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7"/>
        <w:gridCol w:w="2028"/>
        <w:gridCol w:w="2267"/>
        <w:gridCol w:w="1744"/>
        <w:gridCol w:w="1559"/>
        <w:gridCol w:w="4253"/>
        <w:gridCol w:w="2345"/>
      </w:tblGrid>
      <w:tr w:rsidR="003753F4" w:rsidRPr="003753F4" w:rsidTr="003753F4">
        <w:trPr>
          <w:trHeight w:val="300"/>
        </w:trPr>
        <w:tc>
          <w:tcPr>
            <w:tcW w:w="14693" w:type="dxa"/>
            <w:gridSpan w:val="7"/>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roofErr w:type="gramStart"/>
            <w:r w:rsidRPr="003753F4">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753F4" w:rsidRPr="003753F4" w:rsidTr="003753F4">
        <w:trPr>
          <w:trHeight w:val="300"/>
        </w:trPr>
        <w:tc>
          <w:tcPr>
            <w:tcW w:w="497"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2028"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2267"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1744"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1559"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4253"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r>
      <w:tr w:rsidR="003753F4" w:rsidRPr="003753F4" w:rsidTr="00024074">
        <w:trPr>
          <w:trHeight w:val="300"/>
        </w:trPr>
        <w:tc>
          <w:tcPr>
            <w:tcW w:w="497"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2028"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Наименование</w:t>
            </w:r>
          </w:p>
        </w:tc>
        <w:tc>
          <w:tcPr>
            <w:tcW w:w="5570" w:type="dxa"/>
            <w:gridSpan w:val="3"/>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bookmarkStart w:id="0" w:name="_GoBack"/>
            <w:r w:rsidRPr="003753F4">
              <w:rPr>
                <w:rFonts w:ascii="Times New Roman" w:eastAsia="Times New Roman" w:hAnsi="Times New Roman" w:cs="Times New Roman"/>
                <w:color w:val="000000"/>
                <w:lang w:eastAsia="ru-RU"/>
              </w:rPr>
              <w:t>МОКУ "Соболевская средняя школа"</w:t>
            </w:r>
            <w:bookmarkEnd w:id="0"/>
          </w:p>
        </w:tc>
        <w:tc>
          <w:tcPr>
            <w:tcW w:w="4253"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r>
      <w:tr w:rsidR="003753F4" w:rsidRPr="003753F4" w:rsidTr="003753F4">
        <w:trPr>
          <w:trHeight w:val="300"/>
        </w:trPr>
        <w:tc>
          <w:tcPr>
            <w:tcW w:w="497"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2267"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1744"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1559"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4253" w:type="dxa"/>
            <w:tcBorders>
              <w:top w:val="nil"/>
              <w:left w:val="nil"/>
              <w:bottom w:val="nil"/>
              <w:right w:val="nil"/>
            </w:tcBorders>
            <w:shd w:val="clear" w:color="auto" w:fill="auto"/>
            <w:noWrap/>
            <w:vAlign w:val="bottom"/>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p>
        </w:tc>
      </w:tr>
      <w:tr w:rsidR="003753F4" w:rsidRPr="003753F4" w:rsidTr="003753F4">
        <w:trPr>
          <w:trHeight w:val="300"/>
        </w:trPr>
        <w:tc>
          <w:tcPr>
            <w:tcW w:w="4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 xml:space="preserve">№ </w:t>
            </w:r>
            <w:proofErr w:type="gramStart"/>
            <w:r w:rsidRPr="003753F4">
              <w:rPr>
                <w:rFonts w:ascii="Times New Roman" w:eastAsia="Times New Roman" w:hAnsi="Times New Roman" w:cs="Times New Roman"/>
                <w:b/>
                <w:bCs/>
                <w:color w:val="000000"/>
                <w:lang w:eastAsia="ru-RU"/>
              </w:rPr>
              <w:t>п</w:t>
            </w:r>
            <w:proofErr w:type="gramEnd"/>
            <w:r w:rsidRPr="003753F4">
              <w:rPr>
                <w:rFonts w:ascii="Times New Roman" w:eastAsia="Times New Roman" w:hAnsi="Times New Roman" w:cs="Times New Roman"/>
                <w:b/>
                <w:bCs/>
                <w:color w:val="000000"/>
                <w:lang w:eastAsia="ru-RU"/>
              </w:rPr>
              <w:t>/п</w:t>
            </w:r>
          </w:p>
        </w:tc>
        <w:tc>
          <w:tcPr>
            <w:tcW w:w="2028" w:type="dxa"/>
            <w:tcBorders>
              <w:top w:val="single" w:sz="4" w:space="0" w:color="auto"/>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Критерии</w:t>
            </w:r>
          </w:p>
        </w:tc>
        <w:tc>
          <w:tcPr>
            <w:tcW w:w="2267" w:type="dxa"/>
            <w:tcBorders>
              <w:top w:val="single" w:sz="4" w:space="0" w:color="auto"/>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Показатели</w:t>
            </w:r>
          </w:p>
        </w:tc>
        <w:tc>
          <w:tcPr>
            <w:tcW w:w="1744" w:type="dxa"/>
            <w:tcBorders>
              <w:top w:val="single" w:sz="4" w:space="0" w:color="auto"/>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Результаты (балл)</w:t>
            </w:r>
          </w:p>
        </w:tc>
        <w:tc>
          <w:tcPr>
            <w:tcW w:w="4253" w:type="dxa"/>
            <w:tcBorders>
              <w:top w:val="single" w:sz="4" w:space="0" w:color="auto"/>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3753F4" w:rsidRPr="003753F4" w:rsidTr="003753F4">
        <w:trPr>
          <w:trHeight w:val="300"/>
        </w:trPr>
        <w:tc>
          <w:tcPr>
            <w:tcW w:w="4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w:t>
            </w:r>
          </w:p>
        </w:tc>
        <w:tc>
          <w:tcPr>
            <w:tcW w:w="20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Открытость и доступность информации об организации</w:t>
            </w:r>
          </w:p>
        </w:tc>
        <w:tc>
          <w:tcPr>
            <w:tcW w:w="2267"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98,6</w:t>
            </w:r>
          </w:p>
        </w:tc>
        <w:tc>
          <w:tcPr>
            <w:tcW w:w="4253" w:type="dxa"/>
            <w:tcBorders>
              <w:top w:val="nil"/>
              <w:left w:val="nil"/>
              <w:bottom w:val="single" w:sz="4" w:space="0" w:color="auto"/>
              <w:right w:val="single" w:sz="4" w:space="0" w:color="auto"/>
            </w:tcBorders>
            <w:shd w:val="clear" w:color="auto" w:fill="auto"/>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 xml:space="preserve">Отсутствует: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Отчет о результатах </w:t>
            </w:r>
            <w:proofErr w:type="spellStart"/>
            <w:r w:rsidRPr="003753F4">
              <w:rPr>
                <w:rFonts w:ascii="Times New Roman" w:eastAsia="Times New Roman" w:hAnsi="Times New Roman" w:cs="Times New Roman"/>
                <w:color w:val="000000"/>
                <w:lang w:eastAsia="ru-RU"/>
              </w:rPr>
              <w:t>самообследования</w:t>
            </w:r>
            <w:proofErr w:type="spellEnd"/>
            <w:r w:rsidRPr="003753F4">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4"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4253" w:type="dxa"/>
            <w:tcBorders>
              <w:top w:val="nil"/>
              <w:left w:val="nil"/>
              <w:bottom w:val="single" w:sz="4" w:space="0" w:color="auto"/>
              <w:right w:val="single" w:sz="4" w:space="0" w:color="auto"/>
            </w:tcBorders>
            <w:shd w:val="clear" w:color="auto" w:fill="auto"/>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3753F4">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744"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89,0</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2</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Комфортность условий предоставления услуг</w:t>
            </w: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93,5</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 xml:space="preserve">2.3. Доля получателей услуг, </w:t>
            </w:r>
            <w:r w:rsidRPr="003753F4">
              <w:rPr>
                <w:rFonts w:ascii="Times New Roman" w:eastAsia="Times New Roman" w:hAnsi="Times New Roman" w:cs="Times New Roman"/>
                <w:color w:val="000000"/>
                <w:lang w:eastAsia="ru-RU"/>
              </w:rPr>
              <w:lastRenderedPageBreak/>
              <w:t>удовлетворенных комфортностью предоставления услуг организацией</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87,0</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lastRenderedPageBreak/>
              <w:t>3</w:t>
            </w:r>
          </w:p>
        </w:tc>
        <w:tc>
          <w:tcPr>
            <w:tcW w:w="20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Доступность услуг для инвалидов</w:t>
            </w: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60,0</w:t>
            </w:r>
          </w:p>
        </w:tc>
        <w:tc>
          <w:tcPr>
            <w:tcW w:w="4253" w:type="dxa"/>
            <w:vMerge w:val="restart"/>
            <w:tcBorders>
              <w:top w:val="nil"/>
              <w:left w:val="single" w:sz="4" w:space="0" w:color="auto"/>
              <w:bottom w:val="single" w:sz="4" w:space="0" w:color="auto"/>
              <w:right w:val="single" w:sz="4" w:space="0" w:color="auto"/>
            </w:tcBorders>
            <w:shd w:val="clear" w:color="auto" w:fill="auto"/>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3753F4">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3753F4">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3753F4">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w:t>
            </w:r>
            <w:r>
              <w:rPr>
                <w:rFonts w:ascii="Times New Roman" w:eastAsia="Times New Roman" w:hAnsi="Times New Roman" w:cs="Times New Roman"/>
                <w:color w:val="000000"/>
                <w:lang w:eastAsia="ru-RU"/>
              </w:rPr>
              <w:t>водчика (тифлосурдопереводчика).</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3753F4">
              <w:rPr>
                <w:rFonts w:ascii="Times New Roman" w:eastAsia="Times New Roman" w:hAnsi="Times New Roman" w:cs="Times New Roman"/>
                <w:color w:val="000000"/>
                <w:lang w:eastAsia="ru-RU"/>
              </w:rPr>
              <w:t>оборудованности</w:t>
            </w:r>
            <w:proofErr w:type="spellEnd"/>
            <w:r w:rsidRPr="003753F4">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80,0</w:t>
            </w:r>
          </w:p>
        </w:tc>
        <w:tc>
          <w:tcPr>
            <w:tcW w:w="4253"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100,0</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4</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w:t>
            </w:r>
            <w:r w:rsidRPr="003753F4">
              <w:rPr>
                <w:rFonts w:ascii="Times New Roman" w:eastAsia="Times New Roman" w:hAnsi="Times New Roman" w:cs="Times New Roman"/>
                <w:color w:val="000000"/>
                <w:lang w:eastAsia="ru-RU"/>
              </w:rPr>
              <w:lastRenderedPageBreak/>
              <w:t>обращении в организацию социальной сферы</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84,6</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w:t>
            </w:r>
            <w:r w:rsidRPr="003753F4">
              <w:rPr>
                <w:rFonts w:ascii="Times New Roman" w:eastAsia="Times New Roman" w:hAnsi="Times New Roman" w:cs="Times New Roman"/>
                <w:color w:val="000000"/>
                <w:lang w:eastAsia="ru-RU"/>
              </w:rPr>
              <w:lastRenderedPageBreak/>
              <w:t>доброжелательности и вежливости работников ОО</w:t>
            </w: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83,7</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97,0</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5</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Удовлетворенность условиями оказания услуг</w:t>
            </w: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77,2</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3753F4">
              <w:rPr>
                <w:rFonts w:ascii="Times New Roman" w:eastAsia="Times New Roman" w:hAnsi="Times New Roman" w:cs="Times New Roman"/>
                <w:color w:val="000000"/>
                <w:lang w:eastAsia="ru-RU"/>
              </w:rPr>
              <w:lastRenderedPageBreak/>
              <w:t>контроль за</w:t>
            </w:r>
            <w:proofErr w:type="gramEnd"/>
            <w:r w:rsidRPr="003753F4">
              <w:rPr>
                <w:rFonts w:ascii="Times New Roman" w:eastAsia="Times New Roman" w:hAnsi="Times New Roman" w:cs="Times New Roman"/>
                <w:color w:val="000000"/>
                <w:lang w:eastAsia="ru-RU"/>
              </w:rPr>
              <w:t xml:space="preserve"> качеством предоставляемых услуг</w:t>
            </w: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 xml:space="preserve">5.2. Доля получателей услуг, удовлетворённых организационными </w:t>
            </w:r>
            <w:r w:rsidRPr="003753F4">
              <w:rPr>
                <w:rFonts w:ascii="Times New Roman" w:eastAsia="Times New Roman" w:hAnsi="Times New Roman" w:cs="Times New Roman"/>
                <w:color w:val="000000"/>
                <w:lang w:eastAsia="ru-RU"/>
              </w:rPr>
              <w:lastRenderedPageBreak/>
              <w:t>условиями предоставления услуг</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89,4</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84,6</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3753F4" w:rsidRPr="003753F4" w:rsidRDefault="003753F4" w:rsidP="003753F4">
            <w:pPr>
              <w:spacing w:after="0" w:line="240" w:lineRule="auto"/>
              <w:rPr>
                <w:rFonts w:ascii="Times New Roman" w:eastAsia="Times New Roman" w:hAnsi="Times New Roman" w:cs="Times New Roman"/>
                <w:color w:val="000000"/>
                <w:lang w:eastAsia="ru-RU"/>
              </w:rPr>
            </w:pPr>
          </w:p>
        </w:tc>
      </w:tr>
      <w:tr w:rsidR="003753F4" w:rsidRPr="003753F4" w:rsidTr="003753F4">
        <w:trPr>
          <w:trHeight w:val="300"/>
        </w:trPr>
        <w:tc>
          <w:tcPr>
            <w:tcW w:w="497" w:type="dxa"/>
            <w:tcBorders>
              <w:top w:val="nil"/>
              <w:left w:val="single" w:sz="4" w:space="0" w:color="auto"/>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 </w:t>
            </w:r>
          </w:p>
        </w:tc>
        <w:tc>
          <w:tcPr>
            <w:tcW w:w="2028"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Итого</w:t>
            </w:r>
          </w:p>
        </w:tc>
        <w:tc>
          <w:tcPr>
            <w:tcW w:w="2267"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 </w:t>
            </w:r>
          </w:p>
        </w:tc>
        <w:tc>
          <w:tcPr>
            <w:tcW w:w="1744"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87,7</w:t>
            </w:r>
          </w:p>
        </w:tc>
        <w:tc>
          <w:tcPr>
            <w:tcW w:w="4253" w:type="dxa"/>
            <w:tcBorders>
              <w:top w:val="nil"/>
              <w:left w:val="nil"/>
              <w:bottom w:val="single" w:sz="4" w:space="0" w:color="auto"/>
              <w:right w:val="single" w:sz="4" w:space="0" w:color="auto"/>
            </w:tcBorders>
            <w:shd w:val="clear" w:color="auto" w:fill="auto"/>
            <w:noWrap/>
            <w:vAlign w:val="center"/>
            <w:hideMark/>
          </w:tcPr>
          <w:p w:rsidR="003753F4" w:rsidRPr="003753F4" w:rsidRDefault="003753F4" w:rsidP="003753F4">
            <w:pPr>
              <w:spacing w:after="0" w:line="240" w:lineRule="auto"/>
              <w:jc w:val="center"/>
              <w:rPr>
                <w:rFonts w:ascii="Times New Roman" w:eastAsia="Times New Roman" w:hAnsi="Times New Roman" w:cs="Times New Roman"/>
                <w:color w:val="000000"/>
                <w:lang w:eastAsia="ru-RU"/>
              </w:rPr>
            </w:pPr>
            <w:r w:rsidRPr="003753F4">
              <w:rPr>
                <w:rFonts w:ascii="Times New Roman" w:eastAsia="Times New Roman" w:hAnsi="Times New Roman" w:cs="Times New Roman"/>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3753F4" w:rsidRPr="003753F4" w:rsidRDefault="003753F4" w:rsidP="003753F4">
            <w:pPr>
              <w:spacing w:after="0" w:line="240" w:lineRule="auto"/>
              <w:jc w:val="center"/>
              <w:rPr>
                <w:rFonts w:ascii="Times New Roman" w:eastAsia="Times New Roman" w:hAnsi="Times New Roman" w:cs="Times New Roman"/>
                <w:b/>
                <w:bCs/>
                <w:color w:val="000000"/>
                <w:lang w:eastAsia="ru-RU"/>
              </w:rPr>
            </w:pPr>
            <w:r w:rsidRPr="003753F4">
              <w:rPr>
                <w:rFonts w:ascii="Times New Roman" w:eastAsia="Times New Roman" w:hAnsi="Times New Roman" w:cs="Times New Roman"/>
                <w:b/>
                <w:bCs/>
                <w:color w:val="000000"/>
                <w:lang w:eastAsia="ru-RU"/>
              </w:rPr>
              <w:t> </w:t>
            </w:r>
          </w:p>
        </w:tc>
      </w:tr>
    </w:tbl>
    <w:p w:rsidR="00583251" w:rsidRPr="003753F4" w:rsidRDefault="00583251" w:rsidP="003753F4"/>
    <w:sectPr w:rsidR="00583251" w:rsidRPr="003753F4"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E0AB1"/>
    <w:rsid w:val="003753F4"/>
    <w:rsid w:val="00411B93"/>
    <w:rsid w:val="00510E87"/>
    <w:rsid w:val="0052540D"/>
    <w:rsid w:val="00583251"/>
    <w:rsid w:val="0069447F"/>
    <w:rsid w:val="006C317C"/>
    <w:rsid w:val="007449BB"/>
    <w:rsid w:val="00756747"/>
    <w:rsid w:val="007C3638"/>
    <w:rsid w:val="007F2BE0"/>
    <w:rsid w:val="008C0B47"/>
    <w:rsid w:val="009B5151"/>
    <w:rsid w:val="00A15C6D"/>
    <w:rsid w:val="00A4361E"/>
    <w:rsid w:val="00A71CD6"/>
    <w:rsid w:val="00C229B5"/>
    <w:rsid w:val="00C43B56"/>
    <w:rsid w:val="00C739BA"/>
    <w:rsid w:val="00CD3376"/>
    <w:rsid w:val="00E43D54"/>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800</Words>
  <Characters>4563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2022-11-23T05:22:00Z</dcterms:created>
  <dcterms:modified xsi:type="dcterms:W3CDTF">2022-11-23T05:22:00Z</dcterms:modified>
</cp:coreProperties>
</file>